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7DBD" w:rsidRDefault="00B47DBD" w:rsidP="00951896">
      <w:pPr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B47DBD" w:rsidRPr="00B47DBD" w:rsidRDefault="00B47DBD" w:rsidP="00951896">
      <w:pPr>
        <w:ind w:firstLine="567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951896" w:rsidRDefault="00B47DBD" w:rsidP="00B47DBD">
      <w:pPr>
        <w:ind w:firstLine="567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B47DBD">
        <w:rPr>
          <w:rFonts w:ascii="Arial" w:hAnsi="Arial" w:cs="Arial"/>
          <w:b/>
          <w:bCs/>
          <w:sz w:val="28"/>
          <w:szCs w:val="28"/>
          <w:lang w:val="kk-KZ"/>
        </w:rPr>
        <w:t>Түркістан мәдениеті – Тараз төрінде</w:t>
      </w:r>
      <w:r w:rsidR="00951896" w:rsidRPr="00B47DBD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</w:p>
    <w:p w:rsidR="00B47DBD" w:rsidRPr="00B47DBD" w:rsidRDefault="00B47DBD" w:rsidP="00B47DBD">
      <w:pPr>
        <w:ind w:firstLine="567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951896" w:rsidRPr="00951896" w:rsidRDefault="00951896" w:rsidP="00951896">
      <w:pPr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951896">
        <w:rPr>
          <w:rFonts w:ascii="Arial" w:hAnsi="Arial" w:cs="Arial"/>
          <w:sz w:val="28"/>
          <w:szCs w:val="28"/>
          <w:lang w:val="kk-KZ"/>
        </w:rPr>
        <w:t xml:space="preserve">Түркістан облыстық  Фараб әмбебап ғылыми кітапханасының «Түркістан облысына бес жыл - бес әдеби сапар» жобасы </w:t>
      </w:r>
      <w:r w:rsidRPr="00951896">
        <w:rPr>
          <w:rFonts w:ascii="Arial" w:hAnsi="Arial" w:cs="Arial"/>
          <w:sz w:val="28"/>
          <w:szCs w:val="28"/>
          <w:lang w:val="kk-KZ"/>
        </w:rPr>
        <w:t xml:space="preserve">аясында </w:t>
      </w:r>
      <w:r w:rsidRPr="00951896">
        <w:rPr>
          <w:rFonts w:ascii="Arial" w:hAnsi="Arial" w:cs="Arial"/>
          <w:sz w:val="28"/>
          <w:szCs w:val="28"/>
          <w:lang w:val="kk-KZ"/>
        </w:rPr>
        <w:t xml:space="preserve">Тараз қаласындағы әдеби күндері </w:t>
      </w:r>
      <w:r w:rsidRPr="00951896">
        <w:rPr>
          <w:rFonts w:ascii="Arial" w:hAnsi="Arial" w:cs="Arial"/>
          <w:sz w:val="28"/>
          <w:szCs w:val="28"/>
          <w:lang w:val="kk-KZ"/>
        </w:rPr>
        <w:t>өтті.</w:t>
      </w:r>
    </w:p>
    <w:p w:rsidR="00B47DBD" w:rsidRDefault="00951896" w:rsidP="00951896">
      <w:pPr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951896">
        <w:rPr>
          <w:rFonts w:ascii="Arial" w:hAnsi="Arial" w:cs="Arial"/>
          <w:sz w:val="28"/>
          <w:szCs w:val="28"/>
          <w:lang w:val="kk-KZ"/>
        </w:rPr>
        <w:t>«Көне Тараз» тарихи этно-мәдени кешені аймағындағы Көрме залында</w:t>
      </w:r>
      <w:r w:rsidRPr="00951896">
        <w:rPr>
          <w:rFonts w:ascii="Arial" w:hAnsi="Arial" w:cs="Arial"/>
          <w:sz w:val="28"/>
          <w:szCs w:val="28"/>
          <w:lang w:val="kk-KZ"/>
        </w:rPr>
        <w:t xml:space="preserve"> ұйымдастырылған </w:t>
      </w:r>
      <w:r w:rsidR="00B47DBD">
        <w:rPr>
          <w:rFonts w:ascii="Arial" w:hAnsi="Arial" w:cs="Arial"/>
          <w:sz w:val="28"/>
          <w:szCs w:val="28"/>
          <w:lang w:val="kk-KZ"/>
        </w:rPr>
        <w:t>шараға</w:t>
      </w:r>
      <w:r w:rsidRPr="00951896">
        <w:rPr>
          <w:rFonts w:ascii="Arial" w:hAnsi="Arial" w:cs="Arial"/>
          <w:sz w:val="28"/>
          <w:szCs w:val="28"/>
          <w:lang w:val="kk-KZ"/>
        </w:rPr>
        <w:t xml:space="preserve"> Жамбыл облысының зиялы қауым өкілдері, Тараз қаласындағы жоғары және арнаулы орта оқу орындарының студенттері, қала тұрғындары</w:t>
      </w:r>
      <w:r w:rsidR="00B47DBD">
        <w:rPr>
          <w:rFonts w:ascii="Arial" w:hAnsi="Arial" w:cs="Arial"/>
          <w:sz w:val="28"/>
          <w:szCs w:val="28"/>
          <w:lang w:val="kk-KZ"/>
        </w:rPr>
        <w:t xml:space="preserve"> қатысты. Олар </w:t>
      </w:r>
      <w:r w:rsidRPr="00951896">
        <w:rPr>
          <w:rFonts w:ascii="Arial" w:hAnsi="Arial" w:cs="Arial"/>
          <w:sz w:val="28"/>
          <w:szCs w:val="28"/>
          <w:lang w:val="kk-KZ"/>
        </w:rPr>
        <w:t>түркістандықтардың өлкетану инсталяциялық «Тарихыңды таны,  тұлғаңды құрметте» көрмесімен таныс</w:t>
      </w:r>
      <w:r w:rsidR="00B47DBD">
        <w:rPr>
          <w:rFonts w:ascii="Arial" w:hAnsi="Arial" w:cs="Arial"/>
          <w:sz w:val="28"/>
          <w:szCs w:val="28"/>
          <w:lang w:val="kk-KZ"/>
        </w:rPr>
        <w:t>ты.</w:t>
      </w:r>
    </w:p>
    <w:p w:rsidR="00B47DBD" w:rsidRDefault="00951896" w:rsidP="00951896">
      <w:pPr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951896">
        <w:rPr>
          <w:rFonts w:ascii="Arial" w:hAnsi="Arial" w:cs="Arial"/>
          <w:sz w:val="28"/>
          <w:szCs w:val="28"/>
          <w:lang w:val="kk-KZ"/>
        </w:rPr>
        <w:t xml:space="preserve"> </w:t>
      </w:r>
      <w:r w:rsidR="00B47DBD">
        <w:rPr>
          <w:rFonts w:ascii="Arial" w:hAnsi="Arial" w:cs="Arial"/>
          <w:sz w:val="28"/>
          <w:szCs w:val="28"/>
          <w:lang w:val="kk-KZ"/>
        </w:rPr>
        <w:t xml:space="preserve"> Сондай-ақ,</w:t>
      </w:r>
      <w:r w:rsidRPr="00951896">
        <w:rPr>
          <w:rFonts w:ascii="Arial" w:hAnsi="Arial" w:cs="Arial"/>
          <w:sz w:val="28"/>
          <w:szCs w:val="28"/>
          <w:lang w:val="kk-KZ"/>
        </w:rPr>
        <w:t xml:space="preserve"> К.Әзірбаев атындағы Жамбыл облыстық филармония </w:t>
      </w:r>
      <w:r w:rsidR="00B47DBD">
        <w:rPr>
          <w:rFonts w:ascii="Arial" w:hAnsi="Arial" w:cs="Arial"/>
          <w:sz w:val="28"/>
          <w:szCs w:val="28"/>
          <w:lang w:val="kk-KZ"/>
        </w:rPr>
        <w:t xml:space="preserve">өнерпаздары </w:t>
      </w:r>
      <w:r w:rsidRPr="00951896">
        <w:rPr>
          <w:rFonts w:ascii="Arial" w:hAnsi="Arial" w:cs="Arial"/>
          <w:sz w:val="28"/>
          <w:szCs w:val="28"/>
          <w:lang w:val="kk-KZ"/>
        </w:rPr>
        <w:t>қонақтарға «Таразым, қандай тамаша!» концерттік бағдарламасын ұсынды.</w:t>
      </w:r>
    </w:p>
    <w:p w:rsidR="00951896" w:rsidRPr="00951896" w:rsidRDefault="00B47DBD" w:rsidP="00951896">
      <w:pPr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Т</w:t>
      </w:r>
      <w:r w:rsidR="00951896" w:rsidRPr="00951896">
        <w:rPr>
          <w:rFonts w:ascii="Arial" w:hAnsi="Arial" w:cs="Arial"/>
          <w:sz w:val="28"/>
          <w:szCs w:val="28"/>
          <w:lang w:val="kk-KZ"/>
        </w:rPr>
        <w:t xml:space="preserve">үркістандық қонақтарды </w:t>
      </w:r>
      <w:r>
        <w:rPr>
          <w:rFonts w:ascii="Arial" w:hAnsi="Arial" w:cs="Arial"/>
          <w:sz w:val="28"/>
          <w:szCs w:val="28"/>
          <w:lang w:val="kk-KZ"/>
        </w:rPr>
        <w:t>К</w:t>
      </w:r>
      <w:r w:rsidR="00951896" w:rsidRPr="00951896">
        <w:rPr>
          <w:rFonts w:ascii="Arial" w:hAnsi="Arial" w:cs="Arial"/>
          <w:sz w:val="28"/>
          <w:szCs w:val="28"/>
          <w:lang w:val="kk-KZ"/>
        </w:rPr>
        <w:t>өрме залының фойесінде Тараз қаласындағы Абай атындағы гуманитарлық колледжінің домб</w:t>
      </w:r>
      <w:r>
        <w:rPr>
          <w:rFonts w:ascii="Arial" w:hAnsi="Arial" w:cs="Arial"/>
          <w:sz w:val="28"/>
          <w:szCs w:val="28"/>
          <w:lang w:val="kk-KZ"/>
        </w:rPr>
        <w:t>ы</w:t>
      </w:r>
      <w:r w:rsidR="00951896" w:rsidRPr="00951896">
        <w:rPr>
          <w:rFonts w:ascii="Arial" w:hAnsi="Arial" w:cs="Arial"/>
          <w:sz w:val="28"/>
          <w:szCs w:val="28"/>
          <w:lang w:val="kk-KZ"/>
        </w:rPr>
        <w:t xml:space="preserve">рашылар оркестрі қарсы алды. </w:t>
      </w:r>
    </w:p>
    <w:p w:rsidR="00951896" w:rsidRPr="00951896" w:rsidRDefault="00951896" w:rsidP="00951896">
      <w:pPr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951896">
        <w:rPr>
          <w:rFonts w:ascii="Arial" w:hAnsi="Arial" w:cs="Arial"/>
          <w:sz w:val="28"/>
          <w:szCs w:val="28"/>
          <w:lang w:val="kk-KZ"/>
        </w:rPr>
        <w:t xml:space="preserve">    Ш.Уәлиханов атындағы Жамбыл облыстық әмбебап ғылыми кітапханасы ұйымдастырған «Өткені – өнеге, бүгіні – бекем, болашағы жарқын Жамбыл облысы» тақырыбындағы кітап инсталляциясы</w:t>
      </w:r>
      <w:r w:rsidR="00B47DBD">
        <w:rPr>
          <w:rFonts w:ascii="Arial" w:hAnsi="Arial" w:cs="Arial"/>
          <w:sz w:val="28"/>
          <w:szCs w:val="28"/>
          <w:lang w:val="kk-KZ"/>
        </w:rPr>
        <w:t xml:space="preserve"> да қонақтардың  көнілінен шықты.</w:t>
      </w:r>
    </w:p>
    <w:p w:rsidR="00951896" w:rsidRPr="00951896" w:rsidRDefault="00B47DBD" w:rsidP="00B47DBD">
      <w:pPr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Шара барысында зиялы қауым өкілдерімен, қаламгерлермен кездесулер өтті.</w:t>
      </w:r>
    </w:p>
    <w:p w:rsidR="00910A09" w:rsidRPr="00951896" w:rsidRDefault="00951896" w:rsidP="00951896">
      <w:pPr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951896">
        <w:rPr>
          <w:rFonts w:ascii="Arial" w:hAnsi="Arial" w:cs="Arial"/>
          <w:sz w:val="28"/>
          <w:szCs w:val="28"/>
          <w:lang w:val="kk-KZ"/>
        </w:rPr>
        <w:t>Сонымен қатар, Түркістан облысында жолға қойылған «Ауыл кітапханаларына 20 мың кітап» акциясы аясында Жамбыл өңірінің кітапханашылары Түркістан облысының ауылдық кітапханаларының кітап қорларына 1000 мың дана кітап сыйлады.</w:t>
      </w:r>
    </w:p>
    <w:sectPr w:rsidR="00910A09" w:rsidRPr="0095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96"/>
    <w:rsid w:val="00910A09"/>
    <w:rsid w:val="00951896"/>
    <w:rsid w:val="00B4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D542"/>
  <w15:chartTrackingRefBased/>
  <w15:docId w15:val="{9B58FCAE-7084-4123-87EE-72F4E07A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2023-04-24T07:14:00Z</dcterms:created>
  <dcterms:modified xsi:type="dcterms:W3CDTF">2023-04-24T07:32:00Z</dcterms:modified>
</cp:coreProperties>
</file>